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0F" w:rsidRDefault="000E7D0F" w:rsidP="000E7D0F">
      <w:pPr>
        <w:ind w:left="6521"/>
        <w:rPr>
          <w:sz w:val="16"/>
          <w:szCs w:val="16"/>
        </w:rPr>
      </w:pPr>
      <w:r>
        <w:rPr>
          <w:sz w:val="16"/>
          <w:szCs w:val="16"/>
        </w:rPr>
        <w:t>Унифицированная форма № Т-11</w:t>
      </w:r>
    </w:p>
    <w:p w:rsidR="000E7D0F" w:rsidRDefault="000E7D0F" w:rsidP="000E7D0F">
      <w:pPr>
        <w:ind w:left="6521"/>
        <w:rPr>
          <w:sz w:val="16"/>
          <w:szCs w:val="16"/>
        </w:rPr>
      </w:pPr>
      <w:proofErr w:type="gramStart"/>
      <w:r>
        <w:rPr>
          <w:sz w:val="16"/>
          <w:szCs w:val="16"/>
        </w:rPr>
        <w:t>Утверждена</w:t>
      </w:r>
      <w:proofErr w:type="gramEnd"/>
      <w:r>
        <w:rPr>
          <w:sz w:val="16"/>
          <w:szCs w:val="16"/>
        </w:rPr>
        <w:t xml:space="preserve"> постановлением Госкомстата</w:t>
      </w:r>
    </w:p>
    <w:p w:rsidR="000E7D0F" w:rsidRDefault="000E7D0F" w:rsidP="000E7D0F">
      <w:pPr>
        <w:spacing w:after="120"/>
        <w:ind w:left="6521"/>
        <w:rPr>
          <w:sz w:val="16"/>
          <w:szCs w:val="16"/>
        </w:rPr>
      </w:pPr>
      <w:r>
        <w:rPr>
          <w:sz w:val="16"/>
          <w:szCs w:val="16"/>
        </w:rPr>
        <w:t>России от 06.04.01 № 26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63"/>
        <w:gridCol w:w="283"/>
        <w:gridCol w:w="284"/>
        <w:gridCol w:w="992"/>
        <w:gridCol w:w="1276"/>
      </w:tblGrid>
      <w:tr w:rsidR="000E7D0F" w:rsidTr="00ED3711">
        <w:trPr>
          <w:cantSplit/>
        </w:trPr>
        <w:tc>
          <w:tcPr>
            <w:tcW w:w="6663" w:type="dxa"/>
          </w:tcPr>
          <w:p w:rsidR="000E7D0F" w:rsidRDefault="000E7D0F" w:rsidP="00ED3711">
            <w:pPr>
              <w:spacing w:line="276" w:lineRule="auto"/>
              <w:rPr>
                <w:sz w:val="18"/>
                <w:szCs w:val="24"/>
                <w:lang w:eastAsia="en-US"/>
              </w:rPr>
            </w:pPr>
          </w:p>
        </w:tc>
        <w:tc>
          <w:tcPr>
            <w:tcW w:w="1559" w:type="dxa"/>
            <w:gridSpan w:val="3"/>
          </w:tcPr>
          <w:p w:rsidR="000E7D0F" w:rsidRDefault="000E7D0F" w:rsidP="00ED3711">
            <w:pPr>
              <w:spacing w:line="276" w:lineRule="auto"/>
              <w:rPr>
                <w:sz w:val="18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0F" w:rsidRDefault="000E7D0F" w:rsidP="00ED3711">
            <w:pPr>
              <w:tabs>
                <w:tab w:val="center" w:pos="610"/>
              </w:tabs>
              <w:spacing w:line="276" w:lineRule="auto"/>
              <w:rPr>
                <w:sz w:val="18"/>
                <w:szCs w:val="24"/>
                <w:lang w:eastAsia="en-US"/>
              </w:rPr>
            </w:pPr>
            <w:r>
              <w:rPr>
                <w:lang w:eastAsia="en-US"/>
              </w:rPr>
              <w:tab/>
              <w:t>Код</w:t>
            </w:r>
          </w:p>
        </w:tc>
      </w:tr>
      <w:tr w:rsidR="000E7D0F" w:rsidTr="00ED3711">
        <w:trPr>
          <w:cantSplit/>
        </w:trPr>
        <w:tc>
          <w:tcPr>
            <w:tcW w:w="6663" w:type="dxa"/>
          </w:tcPr>
          <w:p w:rsidR="000E7D0F" w:rsidRDefault="000E7D0F" w:rsidP="00ED3711">
            <w:pPr>
              <w:spacing w:line="276" w:lineRule="auto"/>
              <w:rPr>
                <w:sz w:val="18"/>
                <w:szCs w:val="24"/>
                <w:lang w:eastAsia="en-US"/>
              </w:rPr>
            </w:pPr>
          </w:p>
        </w:tc>
        <w:tc>
          <w:tcPr>
            <w:tcW w:w="1559" w:type="dxa"/>
            <w:gridSpan w:val="3"/>
            <w:vAlign w:val="bottom"/>
            <w:hideMark/>
          </w:tcPr>
          <w:p w:rsidR="000E7D0F" w:rsidRDefault="000E7D0F" w:rsidP="00ED3711">
            <w:pPr>
              <w:spacing w:line="276" w:lineRule="auto"/>
              <w:rPr>
                <w:sz w:val="18"/>
                <w:szCs w:val="24"/>
                <w:lang w:eastAsia="en-US"/>
              </w:rPr>
            </w:pPr>
            <w:r>
              <w:rPr>
                <w:lang w:eastAsia="en-US"/>
              </w:rPr>
              <w:t>Форма по ОКУД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F" w:rsidRDefault="000E7D0F" w:rsidP="00ED3711">
            <w:pPr>
              <w:spacing w:line="276" w:lineRule="auto"/>
              <w:jc w:val="center"/>
              <w:rPr>
                <w:sz w:val="18"/>
                <w:szCs w:val="24"/>
                <w:lang w:eastAsia="en-US"/>
              </w:rPr>
            </w:pPr>
            <w:r>
              <w:rPr>
                <w:lang w:eastAsia="en-US"/>
              </w:rPr>
              <w:t>0301026</w:t>
            </w:r>
          </w:p>
        </w:tc>
      </w:tr>
      <w:tr w:rsidR="000E7D0F" w:rsidTr="00ED3711">
        <w:trPr>
          <w:cantSplit/>
        </w:trPr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E7D0F" w:rsidRDefault="000E7D0F" w:rsidP="00ED3711">
            <w:pPr>
              <w:spacing w:line="276" w:lineRule="auto"/>
              <w:jc w:val="center"/>
              <w:rPr>
                <w:sz w:val="18"/>
                <w:szCs w:val="24"/>
                <w:lang w:eastAsia="en-US"/>
              </w:rPr>
            </w:pPr>
            <w:r>
              <w:rPr>
                <w:lang w:eastAsia="en-US"/>
              </w:rPr>
              <w:t xml:space="preserve">МАОУ «Школа бизнеса и предпринимательства»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ерми</w:t>
            </w:r>
            <w:proofErr w:type="spellEnd"/>
          </w:p>
        </w:tc>
        <w:tc>
          <w:tcPr>
            <w:tcW w:w="284" w:type="dxa"/>
            <w:vAlign w:val="bottom"/>
          </w:tcPr>
          <w:p w:rsidR="000E7D0F" w:rsidRDefault="000E7D0F" w:rsidP="00ED3711">
            <w:pPr>
              <w:spacing w:line="276" w:lineRule="auto"/>
              <w:rPr>
                <w:sz w:val="18"/>
                <w:szCs w:val="24"/>
                <w:lang w:eastAsia="en-US"/>
              </w:rPr>
            </w:pPr>
          </w:p>
        </w:tc>
        <w:tc>
          <w:tcPr>
            <w:tcW w:w="992" w:type="dxa"/>
            <w:vAlign w:val="bottom"/>
            <w:hideMark/>
          </w:tcPr>
          <w:p w:rsidR="000E7D0F" w:rsidRDefault="000E7D0F" w:rsidP="00ED3711">
            <w:pPr>
              <w:spacing w:line="276" w:lineRule="auto"/>
              <w:ind w:left="57"/>
              <w:rPr>
                <w:sz w:val="18"/>
                <w:szCs w:val="24"/>
                <w:lang w:eastAsia="en-US"/>
              </w:rPr>
            </w:pPr>
            <w:r>
              <w:rPr>
                <w:lang w:eastAsia="en-US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D0F" w:rsidRDefault="000E7D0F" w:rsidP="00ED3711">
            <w:pPr>
              <w:spacing w:line="276" w:lineRule="auto"/>
              <w:jc w:val="center"/>
              <w:rPr>
                <w:sz w:val="18"/>
                <w:szCs w:val="24"/>
                <w:lang w:eastAsia="en-US"/>
              </w:rPr>
            </w:pPr>
          </w:p>
        </w:tc>
      </w:tr>
    </w:tbl>
    <w:p w:rsidR="000E7D0F" w:rsidRDefault="000E7D0F" w:rsidP="000E7D0F">
      <w:pPr>
        <w:spacing w:after="240"/>
        <w:ind w:left="2552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62"/>
        <w:gridCol w:w="1842"/>
        <w:gridCol w:w="1843"/>
      </w:tblGrid>
      <w:tr w:rsidR="000E7D0F" w:rsidTr="00ED3711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E7D0F" w:rsidRDefault="000E7D0F" w:rsidP="00ED3711">
            <w:pPr>
              <w:spacing w:line="276" w:lineRule="auto"/>
              <w:rPr>
                <w:sz w:val="18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0F" w:rsidRDefault="000E7D0F" w:rsidP="00ED3711">
            <w:pPr>
              <w:spacing w:line="276" w:lineRule="auto"/>
              <w:jc w:val="center"/>
              <w:rPr>
                <w:sz w:val="18"/>
                <w:szCs w:val="24"/>
                <w:lang w:eastAsia="en-US"/>
              </w:rPr>
            </w:pPr>
            <w:r>
              <w:rPr>
                <w:lang w:eastAsia="en-US"/>
              </w:rP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0F" w:rsidRDefault="000E7D0F" w:rsidP="00ED3711">
            <w:pPr>
              <w:spacing w:line="276" w:lineRule="auto"/>
              <w:jc w:val="center"/>
              <w:rPr>
                <w:sz w:val="18"/>
                <w:szCs w:val="24"/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</w:tr>
      <w:tr w:rsidR="000E7D0F" w:rsidTr="00ED3711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E7D0F" w:rsidRDefault="000E7D0F" w:rsidP="00ED3711">
            <w:pPr>
              <w:pStyle w:val="1"/>
              <w:spacing w:line="276" w:lineRule="auto"/>
              <w:ind w:left="38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F" w:rsidRDefault="000E7D0F" w:rsidP="00ED371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02-22-210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F" w:rsidRDefault="000E7D0F" w:rsidP="00ED371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01.06.2016</w:t>
            </w:r>
          </w:p>
        </w:tc>
      </w:tr>
    </w:tbl>
    <w:p w:rsidR="000E7D0F" w:rsidRDefault="000E7D0F" w:rsidP="000E7D0F">
      <w:pPr>
        <w:spacing w:line="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</w:t>
      </w:r>
    </w:p>
    <w:p w:rsidR="000E7D0F" w:rsidRDefault="000E7D0F" w:rsidP="000E7D0F">
      <w:pPr>
        <w:spacing w:line="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«Плана противодействия коррупции»</w:t>
      </w:r>
    </w:p>
    <w:p w:rsidR="000E7D0F" w:rsidRDefault="000E7D0F" w:rsidP="000E7D0F">
      <w:pPr>
        <w:spacing w:line="60" w:lineRule="atLeast"/>
        <w:rPr>
          <w:b/>
          <w:sz w:val="28"/>
          <w:szCs w:val="28"/>
        </w:rPr>
      </w:pPr>
    </w:p>
    <w:p w:rsidR="000E7D0F" w:rsidRDefault="000E7D0F" w:rsidP="000E7D0F">
      <w:pPr>
        <w:spacing w:line="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</w:t>
      </w:r>
      <w:proofErr w:type="gramStart"/>
      <w:r>
        <w:rPr>
          <w:sz w:val="28"/>
          <w:szCs w:val="28"/>
        </w:rPr>
        <w:t>приказа заместителя главы администрации города Перми-начальника департамента образования</w:t>
      </w:r>
      <w:proofErr w:type="gramEnd"/>
      <w:r>
        <w:rPr>
          <w:sz w:val="28"/>
          <w:szCs w:val="28"/>
        </w:rPr>
        <w:t xml:space="preserve"> от 26.05.2016 г. №СЭД-08-01-09-706 «О реализации распоряжения администрации города Перми от 12.05.2016 №53 «Об утверждении Плана противодействия коррупции в администрации города Перми на 2016-2017 годы»</w:t>
      </w:r>
    </w:p>
    <w:p w:rsidR="000E7D0F" w:rsidRDefault="000E7D0F" w:rsidP="000E7D0F">
      <w:pPr>
        <w:spacing w:line="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0E7D0F" w:rsidRDefault="000E7D0F" w:rsidP="000E7D0F">
      <w:pPr>
        <w:spacing w:line="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«План работы по противодействию коррупции в 2016-2017 учебном году»</w:t>
      </w:r>
    </w:p>
    <w:p w:rsidR="000E7D0F" w:rsidRDefault="000E7D0F" w:rsidP="000E7D0F">
      <w:pPr>
        <w:spacing w:line="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 Теплякову В.С., системному администратору, разместить на сайте учреждения План.</w:t>
      </w:r>
    </w:p>
    <w:p w:rsidR="000E7D0F" w:rsidRDefault="000E7D0F" w:rsidP="000E7D0F">
      <w:pPr>
        <w:spacing w:line="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До 25 февраля 2017 года подготовить отчет о реализации «Плана по противодействия коррупции». Ответственные: Казакова Л.В., заместитель директора по УВР, Грицких Е.Н., заместитель директора по ВР, Баталову М.Ю., учителя физики. </w:t>
      </w:r>
    </w:p>
    <w:p w:rsidR="000E7D0F" w:rsidRDefault="000E7D0F" w:rsidP="000E7D0F">
      <w:pPr>
        <w:spacing w:line="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 До 01 марта 2017 года опубликовать отчет на официальном сайте учреждения. Ответственный Тепляков В.С., системный администратор.</w:t>
      </w:r>
    </w:p>
    <w:p w:rsidR="000E7D0F" w:rsidRDefault="000E7D0F" w:rsidP="000E7D0F">
      <w:pPr>
        <w:spacing w:line="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0E7D0F" w:rsidRDefault="000E7D0F" w:rsidP="000E7D0F">
      <w:pPr>
        <w:spacing w:line="60" w:lineRule="atLeast"/>
        <w:rPr>
          <w:sz w:val="28"/>
          <w:szCs w:val="28"/>
        </w:rPr>
      </w:pPr>
    </w:p>
    <w:p w:rsidR="000E7D0F" w:rsidRDefault="000E7D0F" w:rsidP="000E7D0F">
      <w:pPr>
        <w:spacing w:line="60" w:lineRule="atLeast"/>
        <w:rPr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2"/>
        <w:gridCol w:w="1559"/>
        <w:gridCol w:w="144"/>
        <w:gridCol w:w="1984"/>
        <w:gridCol w:w="144"/>
        <w:gridCol w:w="2977"/>
      </w:tblGrid>
      <w:tr w:rsidR="000E7D0F" w:rsidTr="00ED3711">
        <w:tc>
          <w:tcPr>
            <w:tcW w:w="2552" w:type="dxa"/>
            <w:hideMark/>
          </w:tcPr>
          <w:p w:rsidR="000E7D0F" w:rsidRDefault="000E7D0F" w:rsidP="00ED3711">
            <w:pPr>
              <w:pStyle w:val="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организации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7D0F" w:rsidRPr="0015481A" w:rsidRDefault="000E7D0F" w:rsidP="00ED3711">
            <w:pPr>
              <w:spacing w:line="60" w:lineRule="atLeast"/>
              <w:jc w:val="center"/>
              <w:rPr>
                <w:sz w:val="24"/>
                <w:szCs w:val="24"/>
                <w:lang w:eastAsia="en-US"/>
              </w:rPr>
            </w:pPr>
          </w:p>
          <w:p w:rsidR="000E7D0F" w:rsidRPr="0015481A" w:rsidRDefault="000E7D0F" w:rsidP="00ED3711">
            <w:pPr>
              <w:spacing w:line="60" w:lineRule="atLeast"/>
              <w:rPr>
                <w:sz w:val="24"/>
                <w:szCs w:val="24"/>
                <w:lang w:eastAsia="en-US"/>
              </w:rPr>
            </w:pPr>
          </w:p>
          <w:p w:rsidR="000E7D0F" w:rsidRPr="0015481A" w:rsidRDefault="000E7D0F" w:rsidP="00ED3711">
            <w:pPr>
              <w:spacing w:line="60" w:lineRule="atLeast"/>
              <w:rPr>
                <w:sz w:val="24"/>
                <w:szCs w:val="24"/>
                <w:lang w:eastAsia="en-US"/>
              </w:rPr>
            </w:pPr>
            <w:r w:rsidRPr="0015481A">
              <w:rPr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144" w:type="dxa"/>
          </w:tcPr>
          <w:p w:rsidR="000E7D0F" w:rsidRPr="0015481A" w:rsidRDefault="000E7D0F" w:rsidP="00ED37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7D0F" w:rsidRPr="0015481A" w:rsidRDefault="000E7D0F" w:rsidP="00ED37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" w:type="dxa"/>
          </w:tcPr>
          <w:p w:rsidR="000E7D0F" w:rsidRPr="0015481A" w:rsidRDefault="000E7D0F" w:rsidP="00ED37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7D0F" w:rsidRPr="0015481A" w:rsidRDefault="000E7D0F" w:rsidP="00ED37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E7D0F" w:rsidRPr="0015481A" w:rsidRDefault="000E7D0F" w:rsidP="00ED37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15481A">
              <w:rPr>
                <w:sz w:val="24"/>
                <w:szCs w:val="24"/>
                <w:lang w:eastAsia="en-US"/>
              </w:rPr>
              <w:t>И.В.Горбунова</w:t>
            </w:r>
            <w:proofErr w:type="spellEnd"/>
          </w:p>
        </w:tc>
      </w:tr>
      <w:tr w:rsidR="000E7D0F" w:rsidTr="00ED3711">
        <w:tc>
          <w:tcPr>
            <w:tcW w:w="2552" w:type="dxa"/>
          </w:tcPr>
          <w:p w:rsidR="000E7D0F" w:rsidRDefault="000E7D0F" w:rsidP="00ED371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hideMark/>
          </w:tcPr>
          <w:p w:rsidR="000E7D0F" w:rsidRDefault="000E7D0F" w:rsidP="00ED3711">
            <w:pPr>
              <w:spacing w:line="6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(должность)</w:t>
            </w:r>
          </w:p>
        </w:tc>
        <w:tc>
          <w:tcPr>
            <w:tcW w:w="144" w:type="dxa"/>
          </w:tcPr>
          <w:p w:rsidR="000E7D0F" w:rsidRDefault="000E7D0F" w:rsidP="00ED371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hideMark/>
          </w:tcPr>
          <w:p w:rsidR="000E7D0F" w:rsidRDefault="000E7D0F" w:rsidP="00ED37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144" w:type="dxa"/>
          </w:tcPr>
          <w:p w:rsidR="000E7D0F" w:rsidRDefault="000E7D0F" w:rsidP="00ED371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hideMark/>
          </w:tcPr>
          <w:p w:rsidR="000E7D0F" w:rsidRDefault="000E7D0F" w:rsidP="00ED37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(расшифровка подписи)</w:t>
            </w:r>
          </w:p>
        </w:tc>
      </w:tr>
    </w:tbl>
    <w:p w:rsidR="006F39DD" w:rsidRDefault="006F39DD">
      <w:bookmarkStart w:id="0" w:name="_GoBack"/>
      <w:bookmarkEnd w:id="0"/>
    </w:p>
    <w:sectPr w:rsidR="006F3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D44"/>
    <w:rsid w:val="000E5D44"/>
    <w:rsid w:val="000E7D0F"/>
    <w:rsid w:val="006F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7D0F"/>
    <w:pPr>
      <w:keepNext/>
      <w:ind w:left="1390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0E7D0F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7D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E7D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7D0F"/>
    <w:pPr>
      <w:keepNext/>
      <w:ind w:left="1390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0E7D0F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7D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E7D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1150</Characters>
  <Application>Microsoft Office Word</Application>
  <DocSecurity>0</DocSecurity>
  <Lines>95</Lines>
  <Paragraphs>43</Paragraphs>
  <ScaleCrop>false</ScaleCrop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</cp:revision>
  <dcterms:created xsi:type="dcterms:W3CDTF">2016-06-09T09:29:00Z</dcterms:created>
  <dcterms:modified xsi:type="dcterms:W3CDTF">2016-06-09T09:29:00Z</dcterms:modified>
</cp:coreProperties>
</file>